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26" w:rsidRDefault="00E67926" w:rsidP="00E67926">
      <w:pPr>
        <w:pStyle w:val="Heading1"/>
      </w:pPr>
      <w:bookmarkStart w:id="0" w:name="_GoBack"/>
      <w:bookmarkEnd w:id="0"/>
      <w:r>
        <w:t>1. PRIVACY POLICY</w:t>
      </w:r>
    </w:p>
    <w:p w:rsidR="00E67926" w:rsidRDefault="00E67926" w:rsidP="00E67926">
      <w:pPr>
        <w:pStyle w:val="FirstParagraph"/>
      </w:pPr>
      <w:r>
        <w:rPr>
          <w:b/>
          <w:bCs/>
        </w:rPr>
        <w:t>Last updated:</w:t>
      </w:r>
      <w:r>
        <w:t xml:space="preserve"> [DATE]</w:t>
      </w:r>
    </w:p>
    <w:p w:rsidR="00E67926" w:rsidRDefault="00E67926" w:rsidP="00E67926">
      <w:pPr>
        <w:pStyle w:val="Heading2"/>
      </w:pPr>
      <w:bookmarkStart w:id="1" w:name="introduction"/>
      <w:r>
        <w:t>1.1 Introduction</w:t>
      </w:r>
    </w:p>
    <w:p w:rsidR="00E67926" w:rsidRDefault="00E67926" w:rsidP="00E67926">
      <w:pPr>
        <w:pStyle w:val="FirstParagraph"/>
      </w:pPr>
      <w:r>
        <w:t>[LEGAL BUSINESS NAME], trading as [STORE NAME] (“we”, “us” or “our”), respects the privacy of our customers and website visitors.</w:t>
      </w:r>
    </w:p>
    <w:p w:rsidR="00E67926" w:rsidRDefault="00E67926" w:rsidP="00E67926">
      <w:pPr>
        <w:pStyle w:val="BodyText"/>
      </w:pPr>
      <w:r>
        <w:t>This Privacy Policy explains how we collect, use, store and protect personal information when you visit [WEBSITE ADDRESS], create an account, place an order, contact us or otherwise interact with our business.</w:t>
      </w:r>
    </w:p>
    <w:p w:rsidR="00E67926" w:rsidRDefault="00E67926" w:rsidP="00E67926">
      <w:pPr>
        <w:pStyle w:val="BodyText"/>
      </w:pPr>
      <w:r>
        <w:t>We process personal information in accordance with applicable South African data-protection legislation, including the Protection of Personal Information Act, 4 of 2013 (“POPIA”).</w:t>
      </w:r>
    </w:p>
    <w:p w:rsidR="00E67926" w:rsidRDefault="00E67926" w:rsidP="00E67926">
      <w:pPr>
        <w:pStyle w:val="Heading2"/>
      </w:pPr>
      <w:bookmarkStart w:id="2" w:name="information-we-may-collect"/>
      <w:bookmarkEnd w:id="1"/>
      <w:r>
        <w:t>1.2 Information We May Collect</w:t>
      </w:r>
    </w:p>
    <w:p w:rsidR="00E67926" w:rsidRDefault="00E67926" w:rsidP="00E67926">
      <w:pPr>
        <w:pStyle w:val="FirstParagraph"/>
      </w:pPr>
      <w:r>
        <w:t>Depending on how you interact with our store, we may collect information including: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your name and surname;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email address;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telephone or mobile number;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billing and delivery addresses;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account information;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order and transaction history;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products viewed or added to your cart;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communications with our customer service team;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marketing preferences;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device, browser and website usage information; and</w:t>
      </w:r>
    </w:p>
    <w:p w:rsidR="00E67926" w:rsidRDefault="00E67926" w:rsidP="00E67926">
      <w:pPr>
        <w:pStyle w:val="Compact"/>
        <w:numPr>
          <w:ilvl w:val="0"/>
          <w:numId w:val="1"/>
        </w:numPr>
      </w:pPr>
      <w:proofErr w:type="gramStart"/>
      <w:r>
        <w:t>other</w:t>
      </w:r>
      <w:proofErr w:type="gramEnd"/>
      <w:r>
        <w:t xml:space="preserve"> information reasonably required to process your order or provide our services.</w:t>
      </w:r>
    </w:p>
    <w:p w:rsidR="00E67926" w:rsidRDefault="00E67926" w:rsidP="00E67926">
      <w:pPr>
        <w:pStyle w:val="FirstParagraph"/>
      </w:pPr>
      <w:proofErr w:type="gramStart"/>
      <w:r>
        <w:t>Payment information may be processed by third-party payment service providers</w:t>
      </w:r>
      <w:proofErr w:type="gramEnd"/>
      <w:r>
        <w:t>. We do not necessarily receive or store your complete payment-card information.</w:t>
      </w:r>
    </w:p>
    <w:p w:rsidR="00E67926" w:rsidRDefault="00E67926" w:rsidP="00E67926">
      <w:pPr>
        <w:pStyle w:val="Heading2"/>
      </w:pPr>
      <w:bookmarkStart w:id="3" w:name="why-we-process-your-information"/>
      <w:bookmarkEnd w:id="2"/>
      <w:r>
        <w:t>1.3 Why We Process Your Information</w:t>
      </w:r>
    </w:p>
    <w:p w:rsidR="00E67926" w:rsidRDefault="00E67926" w:rsidP="00E67926">
      <w:pPr>
        <w:pStyle w:val="FirstParagraph"/>
      </w:pPr>
      <w:r>
        <w:t xml:space="preserve">We may process personal information </w:t>
      </w:r>
      <w:proofErr w:type="gramStart"/>
      <w:r>
        <w:t>to</w:t>
      </w:r>
      <w:proofErr w:type="gramEnd"/>
      <w:r>
        <w:t>: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create and administer your customer account;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process and fulfil orders;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arrange payment, delivery, returns and refunds;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communicate with you regarding an order;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provide customer service;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prevent fraud and protect our website and customers;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lastRenderedPageBreak/>
        <w:t>maintain accounting and transaction records;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comply with applicable legal and regulatory requirements;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improve our products, services and website; and</w:t>
      </w:r>
    </w:p>
    <w:p w:rsidR="00E67926" w:rsidRDefault="00E67926" w:rsidP="00E67926">
      <w:pPr>
        <w:pStyle w:val="Compact"/>
        <w:numPr>
          <w:ilvl w:val="0"/>
          <w:numId w:val="1"/>
        </w:numPr>
      </w:pPr>
      <w:proofErr w:type="gramStart"/>
      <w:r>
        <w:t>send</w:t>
      </w:r>
      <w:proofErr w:type="gramEnd"/>
      <w:r>
        <w:t xml:space="preserve"> marketing communications where permitted by law.</w:t>
      </w:r>
    </w:p>
    <w:p w:rsidR="00E67926" w:rsidRDefault="00E67926" w:rsidP="00E67926">
      <w:pPr>
        <w:pStyle w:val="Heading2"/>
      </w:pPr>
      <w:bookmarkStart w:id="4" w:name="marketing-communications"/>
      <w:bookmarkEnd w:id="3"/>
      <w:r>
        <w:t>1.4 Marketing Communications</w:t>
      </w:r>
    </w:p>
    <w:p w:rsidR="00E67926" w:rsidRDefault="00E67926" w:rsidP="00E67926">
      <w:pPr>
        <w:pStyle w:val="FirstParagraph"/>
      </w:pPr>
      <w:r>
        <w:t>Where permitted by applicable law, we may communicate with you about products, services, promotions or offers that may interest you.</w:t>
      </w:r>
    </w:p>
    <w:p w:rsidR="00E67926" w:rsidRDefault="00E67926" w:rsidP="00E67926">
      <w:pPr>
        <w:pStyle w:val="BodyText"/>
      </w:pPr>
      <w:r>
        <w:t>You may unsubscribe from electronic marketing communications using the unsubscribe facility provided in the communication or by contacting us at [PRIVACY EMAIL].</w:t>
      </w:r>
    </w:p>
    <w:p w:rsidR="00E67926" w:rsidRDefault="00E67926" w:rsidP="00E67926">
      <w:pPr>
        <w:pStyle w:val="BodyText"/>
      </w:pPr>
      <w:r>
        <w:t>Unsubscribing from marketing communications does not prevent us from sending communications necessary to administer your account or fulfil an order.</w:t>
      </w:r>
    </w:p>
    <w:p w:rsidR="00E67926" w:rsidRDefault="00E67926" w:rsidP="00E67926">
      <w:pPr>
        <w:pStyle w:val="Heading2"/>
      </w:pPr>
      <w:bookmarkStart w:id="5" w:name="sharing-personal-information"/>
      <w:bookmarkEnd w:id="4"/>
      <w:r>
        <w:t>1.5 Sharing Personal Information</w:t>
      </w:r>
    </w:p>
    <w:p w:rsidR="00E67926" w:rsidRDefault="00E67926" w:rsidP="00E67926">
      <w:pPr>
        <w:pStyle w:val="FirstParagraph"/>
      </w:pPr>
      <w:r>
        <w:t>We may share personal information with service providers where reasonably necessary to operate our business, including: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payment processors;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courier and logistics providers;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hosting and technology providers;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email and communication providers;</w:t>
      </w:r>
    </w:p>
    <w:p w:rsidR="00E67926" w:rsidRDefault="00E67926" w:rsidP="00E67926">
      <w:pPr>
        <w:pStyle w:val="Compact"/>
        <w:numPr>
          <w:ilvl w:val="0"/>
          <w:numId w:val="1"/>
        </w:numPr>
      </w:pPr>
      <w:r>
        <w:t>accounting and professional advisers; and</w:t>
      </w:r>
    </w:p>
    <w:p w:rsidR="00E67926" w:rsidRDefault="00E67926" w:rsidP="00E67926">
      <w:pPr>
        <w:pStyle w:val="Compact"/>
        <w:numPr>
          <w:ilvl w:val="0"/>
          <w:numId w:val="1"/>
        </w:numPr>
      </w:pPr>
      <w:proofErr w:type="gramStart"/>
      <w:r>
        <w:t>regulatory</w:t>
      </w:r>
      <w:proofErr w:type="gramEnd"/>
      <w:r>
        <w:t xml:space="preserve"> or government authorities where required by law.</w:t>
      </w:r>
    </w:p>
    <w:p w:rsidR="00E67926" w:rsidRDefault="00E67926" w:rsidP="00E67926">
      <w:pPr>
        <w:pStyle w:val="FirstParagraph"/>
      </w:pPr>
      <w:r>
        <w:t>Service providers may only receive information reasonably necessary to perform the relevant service.</w:t>
      </w:r>
    </w:p>
    <w:p w:rsidR="00E67926" w:rsidRDefault="00E67926" w:rsidP="00E67926">
      <w:pPr>
        <w:pStyle w:val="BodyText"/>
      </w:pPr>
      <w:r>
        <w:t>We do not sell customers’ personal information.</w:t>
      </w:r>
    </w:p>
    <w:p w:rsidR="00E67926" w:rsidRDefault="00E67926" w:rsidP="00E67926">
      <w:pPr>
        <w:pStyle w:val="Heading2"/>
      </w:pPr>
      <w:bookmarkStart w:id="6" w:name="international-processing"/>
      <w:bookmarkEnd w:id="5"/>
      <w:r>
        <w:t>1.6 International Processing</w:t>
      </w:r>
    </w:p>
    <w:p w:rsidR="00E67926" w:rsidRDefault="00E67926" w:rsidP="00E67926">
      <w:pPr>
        <w:pStyle w:val="FirstParagraph"/>
      </w:pPr>
      <w:r>
        <w:t>Some service providers used by our business may process or store information outside South Africa.</w:t>
      </w:r>
    </w:p>
    <w:p w:rsidR="00E67926" w:rsidRDefault="00E67926" w:rsidP="00E67926">
      <w:pPr>
        <w:pStyle w:val="BodyText"/>
      </w:pPr>
      <w:r>
        <w:t xml:space="preserve">Where personal information </w:t>
      </w:r>
      <w:proofErr w:type="gramStart"/>
      <w:r>
        <w:t>is transferred</w:t>
      </w:r>
      <w:proofErr w:type="gramEnd"/>
      <w:r>
        <w:t xml:space="preserve"> internationally, we will take reasonable steps to ensure that the transfer complies with applicable data-protection requirements.</w:t>
      </w:r>
    </w:p>
    <w:p w:rsidR="00E67926" w:rsidRDefault="00E67926" w:rsidP="00E67926">
      <w:pPr>
        <w:pStyle w:val="Heading2"/>
      </w:pPr>
      <w:bookmarkStart w:id="7" w:name="security"/>
      <w:bookmarkEnd w:id="6"/>
      <w:r>
        <w:t>1.7 Security</w:t>
      </w:r>
    </w:p>
    <w:p w:rsidR="00E67926" w:rsidRDefault="00E67926" w:rsidP="00E67926">
      <w:pPr>
        <w:pStyle w:val="FirstParagraph"/>
      </w:pPr>
      <w:r>
        <w:t xml:space="preserve">We implement reasonable technical and </w:t>
      </w:r>
      <w:proofErr w:type="spellStart"/>
      <w:r>
        <w:t>organisational</w:t>
      </w:r>
      <w:proofErr w:type="spellEnd"/>
      <w:r>
        <w:t xml:space="preserve"> safeguards designed to protect personal information against loss, </w:t>
      </w:r>
      <w:proofErr w:type="spellStart"/>
      <w:r>
        <w:t>unauthorised</w:t>
      </w:r>
      <w:proofErr w:type="spellEnd"/>
      <w:r>
        <w:t xml:space="preserve"> access, interference, modification, disclosure or destruction.</w:t>
      </w:r>
    </w:p>
    <w:p w:rsidR="00E67926" w:rsidRDefault="00E67926" w:rsidP="00E67926">
      <w:pPr>
        <w:pStyle w:val="BodyText"/>
      </w:pPr>
      <w:r>
        <w:t xml:space="preserve">No internet-based system </w:t>
      </w:r>
      <w:proofErr w:type="gramStart"/>
      <w:r>
        <w:t>can, however, be</w:t>
      </w:r>
      <w:proofErr w:type="gramEnd"/>
      <w:r>
        <w:t xml:space="preserve"> guaranteed to be completely secure.</w:t>
      </w:r>
    </w:p>
    <w:p w:rsidR="00E67926" w:rsidRDefault="00E67926" w:rsidP="00E67926">
      <w:pPr>
        <w:pStyle w:val="Heading2"/>
      </w:pPr>
      <w:bookmarkStart w:id="8" w:name="retention"/>
      <w:bookmarkEnd w:id="7"/>
      <w:r>
        <w:lastRenderedPageBreak/>
        <w:t>1.8 Retention</w:t>
      </w:r>
    </w:p>
    <w:p w:rsidR="00E67926" w:rsidRDefault="00E67926" w:rsidP="00E67926">
      <w:pPr>
        <w:pStyle w:val="FirstParagraph"/>
      </w:pPr>
      <w:r>
        <w:t>We retain personal information only for as long as reasonably necessary for the purpose for which it was collected, or as required by applicable legal, accounting or regulatory requirements.</w:t>
      </w:r>
    </w:p>
    <w:p w:rsidR="00E67926" w:rsidRDefault="00E67926" w:rsidP="00E67926">
      <w:pPr>
        <w:pStyle w:val="Heading2"/>
      </w:pPr>
      <w:bookmarkStart w:id="9" w:name="your-rights"/>
      <w:bookmarkEnd w:id="8"/>
      <w:r>
        <w:t>1.9 Your Rights</w:t>
      </w:r>
    </w:p>
    <w:p w:rsidR="00E67926" w:rsidRDefault="00E67926" w:rsidP="00E67926">
      <w:pPr>
        <w:pStyle w:val="FirstParagraph"/>
      </w:pPr>
      <w:r>
        <w:t xml:space="preserve">Subject to applicable law, you may request access to personal information we hold about you and may request that inaccurate information </w:t>
      </w:r>
      <w:proofErr w:type="gramStart"/>
      <w:r>
        <w:t>be corrected</w:t>
      </w:r>
      <w:proofErr w:type="gramEnd"/>
      <w:r>
        <w:t xml:space="preserve"> or, where legally appropriate, deleted.</w:t>
      </w:r>
    </w:p>
    <w:p w:rsidR="00E67926" w:rsidRDefault="00E67926" w:rsidP="00E67926">
      <w:pPr>
        <w:pStyle w:val="BodyText"/>
      </w:pPr>
      <w:r>
        <w:t>You may also object to certain processing or withdraw consent where processing is based on consent.</w:t>
      </w:r>
    </w:p>
    <w:p w:rsidR="00E67926" w:rsidRDefault="00E67926" w:rsidP="00E67926">
      <w:pPr>
        <w:pStyle w:val="BodyText"/>
      </w:pPr>
      <w:r>
        <w:t xml:space="preserve">Requests </w:t>
      </w:r>
      <w:proofErr w:type="gramStart"/>
      <w:r>
        <w:t>can be submitted</w:t>
      </w:r>
      <w:proofErr w:type="gramEnd"/>
      <w:r>
        <w:t xml:space="preserve"> to:</w:t>
      </w:r>
    </w:p>
    <w:p w:rsidR="00E67926" w:rsidRDefault="00E67926" w:rsidP="00E67926">
      <w:pPr>
        <w:pStyle w:val="BodyText"/>
      </w:pPr>
      <w:r>
        <w:rPr>
          <w:b/>
          <w:bCs/>
        </w:rPr>
        <w:t>Email:</w:t>
      </w:r>
      <w:r>
        <w:t xml:space="preserve"> [PRIVACY EMAIL]</w:t>
      </w:r>
    </w:p>
    <w:p w:rsidR="00E67926" w:rsidRDefault="00E67926" w:rsidP="00E67926">
      <w:pPr>
        <w:pStyle w:val="BodyText"/>
      </w:pPr>
      <w:r>
        <w:t>We may need to verify your identity before processing a request.</w:t>
      </w:r>
    </w:p>
    <w:p w:rsidR="00E67926" w:rsidRDefault="00E67926" w:rsidP="00E67926">
      <w:pPr>
        <w:pStyle w:val="Heading2"/>
      </w:pPr>
      <w:bookmarkStart w:id="10" w:name="cookies"/>
      <w:bookmarkEnd w:id="9"/>
      <w:r>
        <w:t>1.10 Cookies</w:t>
      </w:r>
    </w:p>
    <w:p w:rsidR="00E67926" w:rsidRDefault="00E67926" w:rsidP="00E67926">
      <w:pPr>
        <w:pStyle w:val="FirstParagraph"/>
      </w:pPr>
      <w:r>
        <w:t>Our website may use cookies and similar technologies to provide website functionality, remember preferences, understand website usage and, where applicable, support advertising and marketing.</w:t>
      </w:r>
    </w:p>
    <w:p w:rsidR="00E67926" w:rsidRDefault="00E67926" w:rsidP="00E67926">
      <w:pPr>
        <w:pStyle w:val="BodyText"/>
      </w:pPr>
      <w:r>
        <w:t xml:space="preserve">Additional information </w:t>
      </w:r>
      <w:proofErr w:type="gramStart"/>
      <w:r>
        <w:t>may be provided</w:t>
      </w:r>
      <w:proofErr w:type="gramEnd"/>
      <w:r>
        <w:t xml:space="preserve"> through our cookie notice or cookie-management facility where applicable.</w:t>
      </w:r>
    </w:p>
    <w:bookmarkEnd w:id="10"/>
    <w:p w:rsidR="00E67926" w:rsidRDefault="00E67926" w:rsidP="00E67926">
      <w:pPr>
        <w:pStyle w:val="Heading2"/>
      </w:pPr>
      <w:r>
        <w:t>1.11 Changes to this Policy</w:t>
      </w:r>
    </w:p>
    <w:p w:rsidR="00E67926" w:rsidRDefault="00E67926" w:rsidP="00E67926">
      <w:pPr>
        <w:pStyle w:val="FirstParagraph"/>
      </w:pPr>
      <w:r>
        <w:t xml:space="preserve">We may update this Privacy Policy periodically. The current version </w:t>
      </w:r>
      <w:proofErr w:type="gramStart"/>
      <w:r>
        <w:t>will be published</w:t>
      </w:r>
      <w:proofErr w:type="gramEnd"/>
      <w:r>
        <w:t xml:space="preserve"> on our website together with its effective or last-updated date.</w:t>
      </w:r>
    </w:p>
    <w:p w:rsidR="00111F8A" w:rsidRDefault="00111F8A"/>
    <w:sectPr w:rsidR="0011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D7AA35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26"/>
    <w:rsid w:val="00111F8A"/>
    <w:rsid w:val="001372AF"/>
    <w:rsid w:val="00E6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4C09C9-9E43-4FD8-9103-FADAC324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E6792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E6792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92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9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BodyText">
    <w:name w:val="Body Text"/>
    <w:basedOn w:val="Normal"/>
    <w:link w:val="BodyTextChar"/>
    <w:qFormat/>
    <w:rsid w:val="00E67926"/>
    <w:pPr>
      <w:spacing w:before="180" w:after="180" w:line="240" w:lineRule="auto"/>
    </w:pPr>
    <w:rPr>
      <w:rFonts w:eastAsiaTheme="minorEastAsia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E67926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E67926"/>
  </w:style>
  <w:style w:type="paragraph" w:customStyle="1" w:styleId="Compact">
    <w:name w:val="Compact"/>
    <w:basedOn w:val="BodyText"/>
    <w:qFormat/>
    <w:rsid w:val="00E67926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Stratum</dc:creator>
  <cp:keywords/>
  <dc:description/>
  <cp:lastModifiedBy>Dana Booysen</cp:lastModifiedBy>
  <cp:revision>2</cp:revision>
  <dcterms:created xsi:type="dcterms:W3CDTF">2026-08-23T13:04:00Z</dcterms:created>
  <dcterms:modified xsi:type="dcterms:W3CDTF">2026-08-23T13:07:00Z</dcterms:modified>
</cp:coreProperties>
</file>